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BB" w:rsidRDefault="00B86ABB" w:rsidP="00B86ABB">
      <w:pPr>
        <w:pStyle w:val="Default"/>
        <w:jc w:val="center"/>
        <w:rPr>
          <w:rFonts w:ascii="Times New Roman" w:hAnsi="Times New Roman" w:cs="Times New Roman"/>
          <w:b/>
          <w:bCs/>
        </w:rPr>
      </w:pPr>
      <w:r>
        <w:rPr>
          <w:rFonts w:ascii="Times New Roman" w:hAnsi="Times New Roman" w:cs="Times New Roman"/>
          <w:b/>
          <w:bCs/>
        </w:rPr>
        <w:t xml:space="preserve">B.COM </w:t>
      </w:r>
    </w:p>
    <w:p w:rsidR="009C76DC" w:rsidRDefault="009C76DC" w:rsidP="00B86ABB">
      <w:pPr>
        <w:pStyle w:val="Default"/>
        <w:jc w:val="center"/>
        <w:rPr>
          <w:rFonts w:ascii="Times New Roman" w:hAnsi="Times New Roman" w:cs="Times New Roman"/>
          <w:b/>
          <w:bCs/>
        </w:rPr>
      </w:pPr>
      <w:r>
        <w:rPr>
          <w:rFonts w:ascii="Times New Roman" w:hAnsi="Times New Roman" w:cs="Times New Roman"/>
          <w:b/>
          <w:bCs/>
        </w:rPr>
        <w:t>SEMESTER IV</w:t>
      </w:r>
    </w:p>
    <w:p w:rsidR="00B86ABB" w:rsidRDefault="00BE72EF" w:rsidP="00B86ABB">
      <w:pPr>
        <w:pStyle w:val="Default"/>
        <w:jc w:val="center"/>
        <w:rPr>
          <w:rFonts w:ascii="Times New Roman" w:hAnsi="Times New Roman" w:cs="Times New Roman"/>
          <w:b/>
        </w:rPr>
      </w:pPr>
      <w:r>
        <w:rPr>
          <w:rFonts w:ascii="Times New Roman" w:hAnsi="Times New Roman" w:cs="Times New Roman"/>
          <w:b/>
          <w:bCs/>
        </w:rPr>
        <w:t>Event Management</w:t>
      </w:r>
      <w:r w:rsidR="009C76DC">
        <w:rPr>
          <w:rFonts w:ascii="Times New Roman" w:hAnsi="Times New Roman" w:cs="Times New Roman"/>
          <w:b/>
          <w:bCs/>
        </w:rPr>
        <w:t xml:space="preserve"> (GE 5)</w:t>
      </w:r>
    </w:p>
    <w:p w:rsidR="00B86ABB" w:rsidRDefault="00B86ABB" w:rsidP="00B86ABB">
      <w:pPr>
        <w:pStyle w:val="Default"/>
        <w:jc w:val="center"/>
        <w:rPr>
          <w:rFonts w:ascii="Times New Roman" w:hAnsi="Times New Roman" w:cs="Times New Roman"/>
          <w:b/>
          <w:bCs/>
        </w:rPr>
      </w:pPr>
      <w:r>
        <w:rPr>
          <w:rFonts w:ascii="Times New Roman" w:hAnsi="Times New Roman" w:cs="Times New Roman"/>
          <w:b/>
          <w:bCs/>
        </w:rPr>
        <w:t>(100 Marks – 60 Lectures)</w:t>
      </w:r>
    </w:p>
    <w:p w:rsidR="00B86ABB" w:rsidRDefault="00B86ABB" w:rsidP="00B86ABB">
      <w:pPr>
        <w:pStyle w:val="Default"/>
        <w:jc w:val="center"/>
        <w:rPr>
          <w:rFonts w:ascii="Times New Roman" w:hAnsi="Times New Roman" w:cs="Times New Roman"/>
          <w:b/>
          <w:bCs/>
        </w:rPr>
      </w:pPr>
    </w:p>
    <w:p w:rsidR="00B86ABB" w:rsidRDefault="00B86ABB" w:rsidP="00B86ABB">
      <w:pPr>
        <w:pStyle w:val="Default"/>
        <w:jc w:val="center"/>
        <w:rPr>
          <w:rFonts w:ascii="Times New Roman" w:hAnsi="Times New Roman" w:cs="Times New Roman"/>
          <w:b/>
          <w:bCs/>
        </w:rPr>
      </w:pPr>
    </w:p>
    <w:p w:rsidR="00B86ABB" w:rsidRDefault="00B86ABB" w:rsidP="00B86ABB">
      <w:pPr>
        <w:pStyle w:val="Default"/>
        <w:jc w:val="center"/>
        <w:rPr>
          <w:rFonts w:ascii="Times New Roman" w:hAnsi="Times New Roman" w:cs="Times New Roman"/>
          <w:b/>
          <w:bCs/>
        </w:rPr>
      </w:pPr>
    </w:p>
    <w:p w:rsidR="00B86ABB" w:rsidRDefault="00B86ABB" w:rsidP="00B86ABB">
      <w:pPr>
        <w:pStyle w:val="Default"/>
        <w:jc w:val="both"/>
        <w:rPr>
          <w:rFonts w:ascii="Times New Roman" w:hAnsi="Times New Roman" w:cs="Times New Roman"/>
          <w:b/>
          <w:bCs/>
        </w:rPr>
      </w:pPr>
      <w:r>
        <w:rPr>
          <w:rFonts w:ascii="Times New Roman" w:hAnsi="Times New Roman" w:cs="Times New Roman"/>
          <w:b/>
          <w:bCs/>
        </w:rPr>
        <w:t>Objective: To introduce to the students the concepts and operations in event management industry.</w:t>
      </w:r>
    </w:p>
    <w:p w:rsidR="00B86ABB" w:rsidRDefault="00B86ABB" w:rsidP="00B86ABB">
      <w:pPr>
        <w:pStyle w:val="Default"/>
        <w:jc w:val="both"/>
        <w:rPr>
          <w:rFonts w:ascii="Times New Roman" w:hAnsi="Times New Roman" w:cs="Times New Roman"/>
          <w:b/>
          <w:bCs/>
        </w:rPr>
      </w:pPr>
    </w:p>
    <w:p w:rsidR="00B86ABB" w:rsidRDefault="00B86ABB" w:rsidP="00B86ABB">
      <w:pPr>
        <w:pStyle w:val="Default"/>
        <w:jc w:val="both"/>
        <w:rPr>
          <w:rFonts w:ascii="Times New Roman" w:hAnsi="Times New Roman" w:cs="Times New Roman"/>
          <w:b/>
          <w:bCs/>
        </w:rPr>
      </w:pPr>
      <w:r>
        <w:rPr>
          <w:rFonts w:ascii="Times New Roman" w:hAnsi="Times New Roman" w:cs="Times New Roman"/>
          <w:b/>
          <w:bCs/>
        </w:rPr>
        <w:t>Unit 1: Introdu</w:t>
      </w:r>
      <w:r w:rsidR="0031475C">
        <w:rPr>
          <w:rFonts w:ascii="Times New Roman" w:hAnsi="Times New Roman" w:cs="Times New Roman"/>
          <w:b/>
          <w:bCs/>
        </w:rPr>
        <w:t>ction to Event Management</w:t>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t xml:space="preserve"> </w:t>
      </w:r>
      <w:r>
        <w:rPr>
          <w:rFonts w:ascii="Times New Roman" w:hAnsi="Times New Roman" w:cs="Times New Roman"/>
          <w:b/>
          <w:bCs/>
        </w:rPr>
        <w:t xml:space="preserve">25 Marks, 15 </w:t>
      </w:r>
      <w:r w:rsidR="0031475C">
        <w:rPr>
          <w:rFonts w:ascii="Times New Roman" w:hAnsi="Times New Roman" w:cs="Times New Roman"/>
          <w:b/>
          <w:bCs/>
        </w:rPr>
        <w:t>Lectures</w:t>
      </w:r>
    </w:p>
    <w:p w:rsidR="00B86ABB" w:rsidRDefault="00B86ABB" w:rsidP="00B86ABB">
      <w:pPr>
        <w:pStyle w:val="Default"/>
        <w:jc w:val="both"/>
        <w:rPr>
          <w:rFonts w:ascii="Times New Roman" w:hAnsi="Times New Roman" w:cs="Times New Roman"/>
          <w:bCs/>
        </w:rPr>
      </w:pPr>
      <w:r>
        <w:rPr>
          <w:rFonts w:ascii="Times New Roman" w:hAnsi="Times New Roman" w:cs="Times New Roman"/>
          <w:bCs/>
        </w:rPr>
        <w:t>Introduction, Growth of event management industry, Event management industry in India, Principles of event management, Size of Events – Mega events, Regional events, Major events, Minor events; Types of Events – Sporting, Entertainment, art and culture, Commercial, marketing and promotion events, Meetings, Exhibitions, Festivals, Family and Fund</w:t>
      </w:r>
      <w:r w:rsidR="00737378">
        <w:rPr>
          <w:rFonts w:ascii="Times New Roman" w:hAnsi="Times New Roman" w:cs="Times New Roman"/>
          <w:bCs/>
        </w:rPr>
        <w:t xml:space="preserve"> </w:t>
      </w:r>
      <w:r>
        <w:rPr>
          <w:rFonts w:ascii="Times New Roman" w:hAnsi="Times New Roman" w:cs="Times New Roman"/>
          <w:bCs/>
        </w:rPr>
        <w:t>raising events; Issues in event management, Event evaluation, Event risks and laws.</w:t>
      </w:r>
    </w:p>
    <w:p w:rsidR="00B86ABB" w:rsidRDefault="00B86ABB" w:rsidP="00B86ABB">
      <w:pPr>
        <w:pStyle w:val="Default"/>
        <w:jc w:val="both"/>
        <w:rPr>
          <w:rFonts w:ascii="Times New Roman" w:hAnsi="Times New Roman" w:cs="Times New Roman"/>
          <w:bCs/>
        </w:rPr>
      </w:pPr>
    </w:p>
    <w:p w:rsidR="00B86ABB" w:rsidRDefault="001C0204" w:rsidP="00B86ABB">
      <w:pPr>
        <w:pStyle w:val="Default"/>
        <w:jc w:val="both"/>
        <w:rPr>
          <w:rFonts w:ascii="Times New Roman" w:hAnsi="Times New Roman" w:cs="Times New Roman"/>
          <w:b/>
          <w:bCs/>
        </w:rPr>
      </w:pPr>
      <w:r>
        <w:rPr>
          <w:rFonts w:ascii="Times New Roman" w:hAnsi="Times New Roman" w:cs="Times New Roman"/>
          <w:b/>
          <w:bCs/>
        </w:rPr>
        <w:t>Unit 2: Event Planning</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1475C">
        <w:rPr>
          <w:rFonts w:ascii="Times New Roman" w:hAnsi="Times New Roman" w:cs="Times New Roman"/>
          <w:b/>
          <w:bCs/>
        </w:rPr>
        <w:t xml:space="preserve">           </w:t>
      </w:r>
      <w:r w:rsidR="00B86ABB">
        <w:rPr>
          <w:rFonts w:ascii="Times New Roman" w:hAnsi="Times New Roman" w:cs="Times New Roman"/>
          <w:b/>
          <w:bCs/>
        </w:rPr>
        <w:t>25 Marks, 15 Lectu</w:t>
      </w:r>
      <w:r w:rsidR="0031475C">
        <w:rPr>
          <w:rFonts w:ascii="Times New Roman" w:hAnsi="Times New Roman" w:cs="Times New Roman"/>
          <w:b/>
          <w:bCs/>
        </w:rPr>
        <w:t>res</w:t>
      </w:r>
    </w:p>
    <w:p w:rsidR="00B86ABB" w:rsidRDefault="00B86ABB" w:rsidP="00B86ABB">
      <w:pPr>
        <w:pStyle w:val="Default"/>
        <w:jc w:val="both"/>
        <w:rPr>
          <w:rFonts w:ascii="Times New Roman" w:hAnsi="Times New Roman" w:cs="Times New Roman"/>
          <w:bCs/>
        </w:rPr>
      </w:pPr>
      <w:r>
        <w:rPr>
          <w:rFonts w:ascii="Times New Roman" w:hAnsi="Times New Roman" w:cs="Times New Roman"/>
          <w:bCs/>
        </w:rPr>
        <w:t>Concept and designing of events, Preparing event proposal, Critical path and function sheets, Event pricing and management fees, Client meetings and event contracts, Planning and management of event team and crew, Planning event resources, Event pro</w:t>
      </w:r>
      <w:r w:rsidR="00737378">
        <w:rPr>
          <w:rFonts w:ascii="Times New Roman" w:hAnsi="Times New Roman" w:cs="Times New Roman"/>
          <w:bCs/>
        </w:rPr>
        <w:t>tocol</w:t>
      </w:r>
      <w:r w:rsidR="00E1075B">
        <w:rPr>
          <w:rFonts w:ascii="Times New Roman" w:hAnsi="Times New Roman" w:cs="Times New Roman"/>
          <w:bCs/>
        </w:rPr>
        <w:t>, Event itinerary</w:t>
      </w:r>
      <w:r>
        <w:rPr>
          <w:rFonts w:ascii="Times New Roman" w:hAnsi="Times New Roman" w:cs="Times New Roman"/>
          <w:bCs/>
        </w:rPr>
        <w:t>, Event planning tools and emerging technology.</w:t>
      </w:r>
    </w:p>
    <w:p w:rsidR="00B86ABB" w:rsidRDefault="00B86ABB" w:rsidP="00B86ABB">
      <w:pPr>
        <w:pStyle w:val="Default"/>
        <w:jc w:val="both"/>
        <w:rPr>
          <w:rFonts w:ascii="Times New Roman" w:hAnsi="Times New Roman" w:cs="Times New Roman"/>
          <w:b/>
          <w:bCs/>
        </w:rPr>
      </w:pPr>
    </w:p>
    <w:p w:rsidR="00B86ABB" w:rsidRDefault="00B86ABB" w:rsidP="00B86ABB">
      <w:pPr>
        <w:pStyle w:val="Default"/>
        <w:jc w:val="both"/>
        <w:rPr>
          <w:rFonts w:ascii="Times New Roman" w:hAnsi="Times New Roman" w:cs="Times New Roman"/>
          <w:b/>
          <w:bCs/>
        </w:rPr>
      </w:pPr>
      <w:r>
        <w:rPr>
          <w:rFonts w:ascii="Times New Roman" w:hAnsi="Times New Roman" w:cs="Times New Roman"/>
          <w:b/>
          <w:bCs/>
        </w:rPr>
        <w:t>Un</w:t>
      </w:r>
      <w:r w:rsidR="0031475C">
        <w:rPr>
          <w:rFonts w:ascii="Times New Roman" w:hAnsi="Times New Roman" w:cs="Times New Roman"/>
          <w:b/>
          <w:bCs/>
        </w:rPr>
        <w:t>it 3: Event Production</w:t>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t>25 Marks, 15 Lectures</w:t>
      </w:r>
    </w:p>
    <w:p w:rsidR="00B86ABB" w:rsidRDefault="00B86ABB" w:rsidP="00B86ABB">
      <w:pPr>
        <w:pStyle w:val="Default"/>
        <w:jc w:val="both"/>
        <w:rPr>
          <w:rFonts w:ascii="Times New Roman" w:hAnsi="Times New Roman" w:cs="Times New Roman"/>
          <w:bCs/>
        </w:rPr>
      </w:pPr>
      <w:r>
        <w:rPr>
          <w:rFonts w:ascii="Times New Roman" w:hAnsi="Times New Roman" w:cs="Times New Roman"/>
          <w:bCs/>
        </w:rPr>
        <w:t>Event production concepts and requirements, Identifying event vendors, Negotiations and contracts with vendors, Scheduling and Checklists, Venue management – Selection, Staging, Lights and sound, Audio-Visual, Event safety and security.</w:t>
      </w:r>
    </w:p>
    <w:p w:rsidR="00B86ABB" w:rsidRDefault="00B86ABB" w:rsidP="00B86ABB">
      <w:pPr>
        <w:pStyle w:val="Default"/>
        <w:jc w:val="both"/>
        <w:rPr>
          <w:rFonts w:ascii="Times New Roman" w:hAnsi="Times New Roman" w:cs="Times New Roman"/>
          <w:b/>
          <w:bCs/>
        </w:rPr>
      </w:pPr>
    </w:p>
    <w:p w:rsidR="00B86ABB" w:rsidRDefault="00B86ABB" w:rsidP="00B86ABB">
      <w:pPr>
        <w:pStyle w:val="Default"/>
        <w:jc w:val="both"/>
        <w:rPr>
          <w:rFonts w:ascii="Times New Roman" w:hAnsi="Times New Roman" w:cs="Times New Roman"/>
          <w:b/>
          <w:bCs/>
        </w:rPr>
      </w:pPr>
      <w:r>
        <w:rPr>
          <w:rFonts w:ascii="Times New Roman" w:hAnsi="Times New Roman" w:cs="Times New Roman"/>
          <w:b/>
          <w:bCs/>
        </w:rPr>
        <w:t>Unit 4: Event</w:t>
      </w:r>
      <w:r w:rsidR="0031475C">
        <w:rPr>
          <w:rFonts w:ascii="Times New Roman" w:hAnsi="Times New Roman" w:cs="Times New Roman"/>
          <w:b/>
          <w:bCs/>
        </w:rPr>
        <w:t xml:space="preserve"> Marketing and Financing</w:t>
      </w:r>
      <w:r w:rsidR="0031475C">
        <w:rPr>
          <w:rFonts w:ascii="Times New Roman" w:hAnsi="Times New Roman" w:cs="Times New Roman"/>
          <w:b/>
          <w:bCs/>
        </w:rPr>
        <w:tab/>
      </w:r>
      <w:r w:rsidR="0031475C">
        <w:rPr>
          <w:rFonts w:ascii="Times New Roman" w:hAnsi="Times New Roman" w:cs="Times New Roman"/>
          <w:b/>
          <w:bCs/>
        </w:rPr>
        <w:tab/>
      </w:r>
      <w:r w:rsidR="0031475C">
        <w:rPr>
          <w:rFonts w:ascii="Times New Roman" w:hAnsi="Times New Roman" w:cs="Times New Roman"/>
          <w:b/>
          <w:bCs/>
        </w:rPr>
        <w:tab/>
        <w:t xml:space="preserve">          25 Marks, 15 Lectures</w:t>
      </w:r>
    </w:p>
    <w:p w:rsidR="00B86ABB" w:rsidRDefault="00B86ABB" w:rsidP="00B86ABB">
      <w:pPr>
        <w:jc w:val="both"/>
        <w:rPr>
          <w:rFonts w:ascii="Times New Roman" w:hAnsi="Times New Roman" w:cs="Times New Roman"/>
          <w:sz w:val="24"/>
          <w:szCs w:val="24"/>
        </w:rPr>
      </w:pPr>
      <w:r>
        <w:rPr>
          <w:rFonts w:ascii="Times New Roman" w:hAnsi="Times New Roman" w:cs="Times New Roman"/>
          <w:sz w:val="24"/>
          <w:szCs w:val="24"/>
        </w:rPr>
        <w:t>Event marketing mix, Event branding, Event publicity, public relations and communication, Event sponsorship, Event budgets and cost sheet, Financial control in events, Profit analysis of events, Computer applications in event financing and control.</w:t>
      </w:r>
    </w:p>
    <w:p w:rsidR="00B86ABB" w:rsidRDefault="00B86ABB" w:rsidP="00B86ABB">
      <w:pPr>
        <w:jc w:val="both"/>
        <w:rPr>
          <w:rFonts w:ascii="Times New Roman" w:hAnsi="Times New Roman" w:cs="Times New Roman"/>
          <w:sz w:val="24"/>
          <w:szCs w:val="24"/>
        </w:rPr>
      </w:pPr>
      <w:r>
        <w:rPr>
          <w:rFonts w:ascii="Times New Roman" w:hAnsi="Times New Roman" w:cs="Times New Roman"/>
          <w:sz w:val="24"/>
          <w:szCs w:val="24"/>
        </w:rPr>
        <w:t>References:</w:t>
      </w:r>
    </w:p>
    <w:p w:rsidR="00B86ABB" w:rsidRDefault="00582D1F" w:rsidP="00B86ABB">
      <w:pPr>
        <w:pStyle w:val="Bibliography"/>
        <w:numPr>
          <w:ilvl w:val="0"/>
          <w:numId w:val="1"/>
        </w:numPr>
        <w:rPr>
          <w:rFonts w:ascii="Times New Roman" w:hAnsi="Times New Roman" w:cs="Times New Roman"/>
          <w:noProof/>
          <w:sz w:val="24"/>
          <w:szCs w:val="24"/>
        </w:rPr>
      </w:pPr>
      <w:r w:rsidRPr="00582D1F">
        <w:rPr>
          <w:rFonts w:ascii="Times New Roman" w:hAnsi="Times New Roman" w:cs="Times New Roman"/>
          <w:sz w:val="24"/>
          <w:szCs w:val="24"/>
        </w:rPr>
        <w:fldChar w:fldCharType="begin"/>
      </w:r>
      <w:r w:rsidR="00B86ABB">
        <w:rPr>
          <w:rFonts w:ascii="Times New Roman" w:hAnsi="Times New Roman" w:cs="Times New Roman"/>
          <w:sz w:val="24"/>
          <w:szCs w:val="24"/>
        </w:rPr>
        <w:instrText xml:space="preserve"> BIBLIOGRAPHY  \l 1033 </w:instrText>
      </w:r>
      <w:r w:rsidRPr="00582D1F">
        <w:rPr>
          <w:rFonts w:ascii="Times New Roman" w:hAnsi="Times New Roman" w:cs="Times New Roman"/>
          <w:sz w:val="24"/>
          <w:szCs w:val="24"/>
        </w:rPr>
        <w:fldChar w:fldCharType="separate"/>
      </w:r>
      <w:r w:rsidR="00B86ABB">
        <w:rPr>
          <w:rFonts w:ascii="Times New Roman" w:hAnsi="Times New Roman" w:cs="Times New Roman"/>
          <w:noProof/>
          <w:sz w:val="24"/>
          <w:szCs w:val="24"/>
        </w:rPr>
        <w:t xml:space="preserve">Allen, J. (2009). </w:t>
      </w:r>
      <w:r w:rsidR="00B86ABB">
        <w:rPr>
          <w:rFonts w:ascii="Times New Roman" w:hAnsi="Times New Roman" w:cs="Times New Roman"/>
          <w:i/>
          <w:iCs/>
          <w:noProof/>
          <w:sz w:val="24"/>
          <w:szCs w:val="24"/>
        </w:rPr>
        <w:t>Event Planning</w:t>
      </w:r>
      <w:r w:rsidR="00B86ABB">
        <w:rPr>
          <w:rFonts w:ascii="Times New Roman" w:hAnsi="Times New Roman" w:cs="Times New Roman"/>
          <w:noProof/>
          <w:sz w:val="24"/>
          <w:szCs w:val="24"/>
        </w:rPr>
        <w:t xml:space="preserve"> (Second ed.). Ontario: John Wiley &amp; Sons.</w:t>
      </w:r>
    </w:p>
    <w:p w:rsidR="00B86ABB" w:rsidRDefault="00B86ABB" w:rsidP="00B86ABB">
      <w:pPr>
        <w:pStyle w:val="Bibliography"/>
        <w:numPr>
          <w:ilvl w:val="0"/>
          <w:numId w:val="1"/>
        </w:numPr>
        <w:rPr>
          <w:rFonts w:ascii="Times New Roman" w:hAnsi="Times New Roman" w:cs="Times New Roman"/>
          <w:noProof/>
          <w:sz w:val="24"/>
          <w:szCs w:val="24"/>
        </w:rPr>
      </w:pPr>
      <w:r>
        <w:rPr>
          <w:rFonts w:ascii="Times New Roman" w:hAnsi="Times New Roman" w:cs="Times New Roman"/>
          <w:noProof/>
          <w:sz w:val="24"/>
          <w:szCs w:val="24"/>
        </w:rPr>
        <w:t xml:space="preserve">Bowdin, G., Allen, J., O'Toole, W., &amp; McDonnell, I. (2011). </w:t>
      </w:r>
      <w:r>
        <w:rPr>
          <w:rFonts w:ascii="Times New Roman" w:hAnsi="Times New Roman" w:cs="Times New Roman"/>
          <w:i/>
          <w:iCs/>
          <w:noProof/>
          <w:sz w:val="24"/>
          <w:szCs w:val="24"/>
        </w:rPr>
        <w:t>Events Management</w:t>
      </w:r>
      <w:r>
        <w:rPr>
          <w:rFonts w:ascii="Times New Roman" w:hAnsi="Times New Roman" w:cs="Times New Roman"/>
          <w:noProof/>
          <w:sz w:val="24"/>
          <w:szCs w:val="24"/>
        </w:rPr>
        <w:t xml:space="preserve"> (Third ed.). New York: Routledge.</w:t>
      </w:r>
    </w:p>
    <w:p w:rsidR="00B86ABB" w:rsidRDefault="00B86ABB" w:rsidP="00B86ABB">
      <w:pPr>
        <w:pStyle w:val="Bibliography"/>
        <w:numPr>
          <w:ilvl w:val="0"/>
          <w:numId w:val="1"/>
        </w:numPr>
        <w:rPr>
          <w:rFonts w:ascii="Times New Roman" w:hAnsi="Times New Roman" w:cs="Times New Roman"/>
          <w:noProof/>
          <w:sz w:val="24"/>
          <w:szCs w:val="24"/>
        </w:rPr>
      </w:pPr>
      <w:r>
        <w:rPr>
          <w:rFonts w:ascii="Times New Roman" w:hAnsi="Times New Roman" w:cs="Times New Roman"/>
          <w:noProof/>
          <w:sz w:val="24"/>
          <w:szCs w:val="24"/>
        </w:rPr>
        <w:t xml:space="preserve">Chaturvedi, A. (2009). </w:t>
      </w:r>
      <w:r>
        <w:rPr>
          <w:rFonts w:ascii="Times New Roman" w:hAnsi="Times New Roman" w:cs="Times New Roman"/>
          <w:i/>
          <w:iCs/>
          <w:noProof/>
          <w:sz w:val="24"/>
          <w:szCs w:val="24"/>
        </w:rPr>
        <w:t>Event Management: A Professional and Developmental Approach.</w:t>
      </w:r>
      <w:r>
        <w:rPr>
          <w:rFonts w:ascii="Times New Roman" w:hAnsi="Times New Roman" w:cs="Times New Roman"/>
          <w:noProof/>
          <w:sz w:val="24"/>
          <w:szCs w:val="24"/>
        </w:rPr>
        <w:t xml:space="preserve"> New Delhi: Global India Publications.</w:t>
      </w:r>
    </w:p>
    <w:p w:rsidR="00B86ABB" w:rsidRDefault="00B86ABB" w:rsidP="00B86ABB">
      <w:pPr>
        <w:pStyle w:val="Bibliography"/>
        <w:numPr>
          <w:ilvl w:val="0"/>
          <w:numId w:val="1"/>
        </w:numPr>
        <w:rPr>
          <w:rFonts w:ascii="Times New Roman" w:hAnsi="Times New Roman" w:cs="Times New Roman"/>
          <w:noProof/>
          <w:sz w:val="24"/>
          <w:szCs w:val="24"/>
        </w:rPr>
      </w:pPr>
      <w:r>
        <w:rPr>
          <w:rFonts w:ascii="Times New Roman" w:hAnsi="Times New Roman" w:cs="Times New Roman"/>
          <w:noProof/>
          <w:sz w:val="24"/>
          <w:szCs w:val="24"/>
        </w:rPr>
        <w:t xml:space="preserve">Gaur, S. S., &amp; Saggere, S. V. (2003). </w:t>
      </w:r>
      <w:r>
        <w:rPr>
          <w:rFonts w:ascii="Times New Roman" w:hAnsi="Times New Roman" w:cs="Times New Roman"/>
          <w:i/>
          <w:iCs/>
          <w:noProof/>
          <w:sz w:val="24"/>
          <w:szCs w:val="24"/>
        </w:rPr>
        <w:t>Event Marketing and Management.</w:t>
      </w:r>
      <w:r>
        <w:rPr>
          <w:rFonts w:ascii="Times New Roman" w:hAnsi="Times New Roman" w:cs="Times New Roman"/>
          <w:noProof/>
          <w:sz w:val="24"/>
          <w:szCs w:val="24"/>
        </w:rPr>
        <w:t xml:space="preserve"> Noida: Vikas Publishing House.</w:t>
      </w:r>
    </w:p>
    <w:p w:rsidR="00B86ABB" w:rsidRDefault="00B86ABB" w:rsidP="00B86ABB">
      <w:pPr>
        <w:pStyle w:val="Bibliography"/>
        <w:numPr>
          <w:ilvl w:val="0"/>
          <w:numId w:val="1"/>
        </w:numPr>
        <w:rPr>
          <w:rFonts w:ascii="Times New Roman" w:hAnsi="Times New Roman" w:cs="Times New Roman"/>
          <w:noProof/>
          <w:sz w:val="24"/>
          <w:szCs w:val="24"/>
        </w:rPr>
      </w:pPr>
      <w:r>
        <w:rPr>
          <w:rFonts w:ascii="Times New Roman" w:hAnsi="Times New Roman" w:cs="Times New Roman"/>
          <w:noProof/>
          <w:sz w:val="24"/>
          <w:szCs w:val="24"/>
        </w:rPr>
        <w:t xml:space="preserve">Shone, A., &amp; Perry, B. (2004). </w:t>
      </w:r>
      <w:r>
        <w:rPr>
          <w:rFonts w:ascii="Times New Roman" w:hAnsi="Times New Roman" w:cs="Times New Roman"/>
          <w:i/>
          <w:iCs/>
          <w:noProof/>
          <w:sz w:val="24"/>
          <w:szCs w:val="24"/>
        </w:rPr>
        <w:t>Successful Event Management: A Practical Handbook.</w:t>
      </w:r>
      <w:r>
        <w:rPr>
          <w:rFonts w:ascii="Times New Roman" w:hAnsi="Times New Roman" w:cs="Times New Roman"/>
          <w:noProof/>
          <w:sz w:val="24"/>
          <w:szCs w:val="24"/>
        </w:rPr>
        <w:t xml:space="preserve"> London: Thomson Learning.</w:t>
      </w:r>
    </w:p>
    <w:p w:rsidR="00B86ABB" w:rsidRDefault="00B86ABB" w:rsidP="00B86ABB">
      <w:pPr>
        <w:pStyle w:val="Bibliography"/>
        <w:numPr>
          <w:ilvl w:val="0"/>
          <w:numId w:val="1"/>
        </w:numP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Wagen, L. V., &amp; Carlos, B. R. (2009). </w:t>
      </w:r>
      <w:r>
        <w:rPr>
          <w:rFonts w:ascii="Times New Roman" w:hAnsi="Times New Roman" w:cs="Times New Roman"/>
          <w:i/>
          <w:iCs/>
          <w:noProof/>
          <w:sz w:val="24"/>
          <w:szCs w:val="24"/>
        </w:rPr>
        <w:t>Event Management for Tourism, Cultural, Business, and Sporting Events.</w:t>
      </w:r>
      <w:r>
        <w:rPr>
          <w:rFonts w:ascii="Times New Roman" w:hAnsi="Times New Roman" w:cs="Times New Roman"/>
          <w:noProof/>
          <w:sz w:val="24"/>
          <w:szCs w:val="24"/>
        </w:rPr>
        <w:t xml:space="preserve"> New Delhi: Pearson Educationl.</w:t>
      </w:r>
    </w:p>
    <w:p w:rsidR="00B86ABB" w:rsidRDefault="00582D1F" w:rsidP="00B86ABB">
      <w:pPr>
        <w:jc w:val="both"/>
        <w:rPr>
          <w:rFonts w:ascii="Times New Roman" w:hAnsi="Times New Roman" w:cs="Times New Roman"/>
          <w:sz w:val="24"/>
          <w:szCs w:val="24"/>
          <w:u w:val="single"/>
        </w:rPr>
      </w:pPr>
      <w:r>
        <w:rPr>
          <w:rFonts w:ascii="Times New Roman" w:hAnsi="Times New Roman" w:cs="Times New Roman"/>
          <w:sz w:val="24"/>
          <w:szCs w:val="24"/>
        </w:rPr>
        <w:fldChar w:fldCharType="end"/>
      </w:r>
      <w:r w:rsidR="00B86ABB">
        <w:rPr>
          <w:rFonts w:ascii="Times New Roman" w:hAnsi="Times New Roman" w:cs="Times New Roman"/>
          <w:sz w:val="24"/>
          <w:szCs w:val="24"/>
          <w:u w:val="single"/>
        </w:rPr>
        <w:t>Journals:</w:t>
      </w:r>
    </w:p>
    <w:p w:rsidR="00B86ABB" w:rsidRDefault="00B86ABB" w:rsidP="00B86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Journal of Event Management Research</w:t>
      </w:r>
    </w:p>
    <w:p w:rsidR="00B86ABB" w:rsidRDefault="00B86ABB" w:rsidP="00B86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Journal of Event Management and Festivals</w:t>
      </w:r>
    </w:p>
    <w:p w:rsidR="00936D61" w:rsidRDefault="00B86ABB" w:rsidP="00B86ABB">
      <w:r>
        <w:rPr>
          <w:rFonts w:ascii="Times New Roman" w:hAnsi="Times New Roman" w:cs="Times New Roman"/>
          <w:sz w:val="24"/>
          <w:szCs w:val="24"/>
        </w:rPr>
        <w:t>International Journal of Hospitality and Event Management</w:t>
      </w:r>
    </w:p>
    <w:sectPr w:rsidR="00936D61" w:rsidSect="00AD18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F9" w:rsidRDefault="002929F9" w:rsidP="001C0204">
      <w:pPr>
        <w:spacing w:after="0" w:line="240" w:lineRule="auto"/>
      </w:pPr>
      <w:r>
        <w:separator/>
      </w:r>
    </w:p>
  </w:endnote>
  <w:endnote w:type="continuationSeparator" w:id="1">
    <w:p w:rsidR="002929F9" w:rsidRDefault="002929F9" w:rsidP="001C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F9" w:rsidRDefault="002929F9" w:rsidP="001C0204">
      <w:pPr>
        <w:spacing w:after="0" w:line="240" w:lineRule="auto"/>
      </w:pPr>
      <w:r>
        <w:separator/>
      </w:r>
    </w:p>
  </w:footnote>
  <w:footnote w:type="continuationSeparator" w:id="1">
    <w:p w:rsidR="002929F9" w:rsidRDefault="002929F9" w:rsidP="001C0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55A"/>
    <w:multiLevelType w:val="hybridMultilevel"/>
    <w:tmpl w:val="FDA2C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86ABB"/>
    <w:rsid w:val="001C0204"/>
    <w:rsid w:val="001D0F14"/>
    <w:rsid w:val="002929F9"/>
    <w:rsid w:val="0031475C"/>
    <w:rsid w:val="00332F09"/>
    <w:rsid w:val="004B0A0A"/>
    <w:rsid w:val="00582D1F"/>
    <w:rsid w:val="005C64D4"/>
    <w:rsid w:val="00737378"/>
    <w:rsid w:val="00877D05"/>
    <w:rsid w:val="00922E8E"/>
    <w:rsid w:val="00936D61"/>
    <w:rsid w:val="009C76DC"/>
    <w:rsid w:val="00A1161D"/>
    <w:rsid w:val="00A71D77"/>
    <w:rsid w:val="00AD1844"/>
    <w:rsid w:val="00B235BF"/>
    <w:rsid w:val="00B86ABB"/>
    <w:rsid w:val="00B86D2D"/>
    <w:rsid w:val="00BC63E3"/>
    <w:rsid w:val="00BE72EF"/>
    <w:rsid w:val="00C04D32"/>
    <w:rsid w:val="00D87C8B"/>
    <w:rsid w:val="00DD1341"/>
    <w:rsid w:val="00E1075B"/>
    <w:rsid w:val="00E72550"/>
    <w:rsid w:val="00EA4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86ABB"/>
    <w:rPr>
      <w:rFonts w:eastAsiaTheme="minorHAnsi"/>
      <w:lang w:val="en-US" w:eastAsia="en-US"/>
    </w:rPr>
  </w:style>
  <w:style w:type="paragraph" w:customStyle="1" w:styleId="Default">
    <w:name w:val="Default"/>
    <w:rsid w:val="00B86ABB"/>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styleId="Header">
    <w:name w:val="header"/>
    <w:basedOn w:val="Normal"/>
    <w:link w:val="HeaderChar"/>
    <w:uiPriority w:val="99"/>
    <w:semiHidden/>
    <w:unhideWhenUsed/>
    <w:rsid w:val="001C0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204"/>
  </w:style>
  <w:style w:type="paragraph" w:styleId="Footer">
    <w:name w:val="footer"/>
    <w:basedOn w:val="Normal"/>
    <w:link w:val="FooterChar"/>
    <w:uiPriority w:val="99"/>
    <w:semiHidden/>
    <w:unhideWhenUsed/>
    <w:rsid w:val="001C0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204"/>
  </w:style>
</w:styles>
</file>

<file path=word/webSettings.xml><?xml version="1.0" encoding="utf-8"?>
<w:webSettings xmlns:r="http://schemas.openxmlformats.org/officeDocument/2006/relationships" xmlns:w="http://schemas.openxmlformats.org/wordprocessingml/2006/main">
  <w:divs>
    <w:div w:id="10949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CEEC-6FE8-495B-A20E-73C00DAC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dc:creator>
  <cp:keywords/>
  <dc:description/>
  <cp:lastModifiedBy>Admin</cp:lastModifiedBy>
  <cp:revision>13</cp:revision>
  <dcterms:created xsi:type="dcterms:W3CDTF">2016-02-05T07:04:00Z</dcterms:created>
  <dcterms:modified xsi:type="dcterms:W3CDTF">2017-04-06T18:04:00Z</dcterms:modified>
</cp:coreProperties>
</file>